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AEA2" w14:textId="684F1879" w:rsidR="0041660F" w:rsidRDefault="00EC52A3" w:rsidP="0041660F">
      <w:pPr>
        <w:jc w:val="center"/>
        <w:rPr>
          <w:rFonts w:ascii="ＭＳ ゴシック" w:eastAsia="ＭＳ ゴシック" w:hAnsi="ＭＳ ゴシック"/>
          <w:b/>
          <w:bCs/>
          <w:color w:val="auto"/>
          <w:sz w:val="28"/>
          <w:szCs w:val="28"/>
        </w:rPr>
      </w:pPr>
      <w:r w:rsidRPr="004D058A">
        <w:rPr>
          <w:rFonts w:ascii="ＭＳ ゴシック" w:eastAsia="ＭＳ ゴシック" w:hAnsi="ＭＳ ゴシック" w:hint="eastAsia"/>
          <w:b/>
          <w:bCs/>
          <w:color w:val="auto"/>
          <w:sz w:val="28"/>
          <w:szCs w:val="28"/>
        </w:rPr>
        <w:t>雨天時対応について</w:t>
      </w:r>
    </w:p>
    <w:p w14:paraId="3D6AD870" w14:textId="77777777" w:rsidR="0041660F" w:rsidRPr="0041660F" w:rsidRDefault="0041660F" w:rsidP="0041660F">
      <w:pPr>
        <w:jc w:val="center"/>
        <w:rPr>
          <w:rFonts w:ascii="ＭＳ ゴシック" w:eastAsia="ＭＳ ゴシック" w:hAnsi="ＭＳ ゴシック" w:hint="eastAsia"/>
          <w:b/>
          <w:bCs/>
          <w:color w:val="auto"/>
          <w:sz w:val="28"/>
          <w:szCs w:val="28"/>
        </w:rPr>
      </w:pPr>
    </w:p>
    <w:p w14:paraId="3A445604" w14:textId="37597DC6" w:rsidR="0041660F" w:rsidRPr="0041660F" w:rsidRDefault="0041660F" w:rsidP="0041660F">
      <w:pPr>
        <w:rPr>
          <w:rFonts w:asciiTheme="minorHAnsi" w:eastAsiaTheme="minorHAnsi" w:hAnsiTheme="minorHAnsi"/>
          <w:color w:val="000000" w:themeColor="text1"/>
          <w:szCs w:val="21"/>
        </w:rPr>
      </w:pPr>
      <w:r w:rsidRPr="0041660F">
        <w:rPr>
          <w:rFonts w:asciiTheme="minorHAnsi" w:eastAsiaTheme="minorHAnsi" w:hAnsiTheme="minorHAnsi" w:hint="eastAsia"/>
          <w:color w:val="000000" w:themeColor="text1"/>
          <w:szCs w:val="21"/>
        </w:rPr>
        <w:t>本館前ステージ</w:t>
      </w:r>
      <w:r w:rsidRPr="0041660F">
        <w:rPr>
          <w:rFonts w:asciiTheme="minorHAnsi" w:eastAsiaTheme="minorHAnsi" w:hAnsiTheme="minorHAnsi" w:hint="eastAsia"/>
          <w:color w:val="000000" w:themeColor="text1"/>
          <w:szCs w:val="21"/>
        </w:rPr>
        <w:t>・新中庭ステージ</w:t>
      </w:r>
      <w:r w:rsidRPr="0041660F">
        <w:rPr>
          <w:rFonts w:asciiTheme="minorHAnsi" w:eastAsiaTheme="minorHAnsi" w:hAnsiTheme="minorHAnsi" w:hint="eastAsia"/>
          <w:color w:val="000000" w:themeColor="text1"/>
          <w:szCs w:val="21"/>
        </w:rPr>
        <w:t>で公演を行うにあたり、雨天時の対応について以下の内容をご理解ください。</w:t>
      </w:r>
    </w:p>
    <w:p w14:paraId="7F3AEF97" w14:textId="77777777" w:rsidR="0041660F" w:rsidRPr="0041660F" w:rsidRDefault="0041660F" w:rsidP="0041660F">
      <w:pPr>
        <w:rPr>
          <w:rFonts w:asciiTheme="minorHAnsi" w:eastAsiaTheme="minorHAnsi" w:hAnsiTheme="minorHAnsi" w:hint="eastAsia"/>
          <w:b/>
          <w:bCs/>
          <w:color w:val="000000" w:themeColor="text1"/>
          <w:szCs w:val="21"/>
        </w:rPr>
      </w:pPr>
    </w:p>
    <w:p w14:paraId="6AA4B722" w14:textId="77777777" w:rsidR="0041660F" w:rsidRPr="009D21F1" w:rsidRDefault="0041660F" w:rsidP="0041660F">
      <w:pPr>
        <w:pStyle w:val="a3"/>
        <w:numPr>
          <w:ilvl w:val="0"/>
          <w:numId w:val="2"/>
        </w:numPr>
        <w:ind w:leftChars="0"/>
        <w:rPr>
          <w:rFonts w:asciiTheme="minorHAnsi" w:eastAsiaTheme="minorHAnsi" w:hAnsiTheme="minorHAnsi"/>
          <w:color w:val="auto"/>
          <w:szCs w:val="21"/>
          <w:u w:val="wave"/>
        </w:rPr>
      </w:pPr>
      <w:r w:rsidRPr="009D21F1">
        <w:rPr>
          <w:rFonts w:asciiTheme="minorHAnsi" w:eastAsiaTheme="minorHAnsi" w:hAnsiTheme="minorHAnsi" w:hint="eastAsia"/>
          <w:color w:val="auto"/>
          <w:szCs w:val="21"/>
          <w:u w:val="wave"/>
        </w:rPr>
        <w:t>欅祭期間中、当日の朝8:00の時点で雨が降っている場合、総務局窓口担当が学生部と相談し、公演の可否を判断します。</w:t>
      </w:r>
    </w:p>
    <w:p w14:paraId="4C1291D5" w14:textId="77777777" w:rsidR="0041660F" w:rsidRPr="009D21F1" w:rsidRDefault="0041660F" w:rsidP="0041660F">
      <w:pPr>
        <w:pStyle w:val="a3"/>
        <w:numPr>
          <w:ilvl w:val="0"/>
          <w:numId w:val="2"/>
        </w:numPr>
        <w:ind w:leftChars="0"/>
        <w:rPr>
          <w:rFonts w:asciiTheme="minorHAnsi" w:eastAsiaTheme="minorHAnsi" w:hAnsiTheme="minorHAnsi"/>
          <w:color w:val="auto"/>
          <w:szCs w:val="21"/>
          <w:u w:val="wave"/>
        </w:rPr>
      </w:pPr>
      <w:r w:rsidRPr="009D21F1">
        <w:rPr>
          <w:rFonts w:asciiTheme="minorHAnsi" w:eastAsiaTheme="minorHAnsi" w:hAnsiTheme="minorHAnsi" w:hint="eastAsia"/>
          <w:color w:val="auto"/>
          <w:szCs w:val="21"/>
        </w:rPr>
        <w:t>団体側で公演の中止を決定した場合には、速やかに欅祭本部総務局までお電話ください。</w:t>
      </w:r>
    </w:p>
    <w:p w14:paraId="7F71633B" w14:textId="77777777" w:rsidR="0041660F" w:rsidRPr="009D21F1" w:rsidRDefault="0041660F" w:rsidP="0041660F">
      <w:pPr>
        <w:pStyle w:val="a3"/>
        <w:numPr>
          <w:ilvl w:val="0"/>
          <w:numId w:val="2"/>
        </w:numPr>
        <w:ind w:leftChars="0"/>
        <w:rPr>
          <w:rFonts w:asciiTheme="minorHAnsi" w:eastAsiaTheme="minorHAnsi" w:hAnsiTheme="minorHAnsi"/>
          <w:color w:val="auto"/>
          <w:szCs w:val="21"/>
          <w:u w:val="wave"/>
        </w:rPr>
      </w:pPr>
      <w:r w:rsidRPr="009D21F1">
        <w:rPr>
          <w:rFonts w:asciiTheme="minorHAnsi" w:eastAsiaTheme="minorHAnsi" w:hAnsiTheme="minorHAnsi" w:hint="eastAsia"/>
          <w:color w:val="auto"/>
          <w:szCs w:val="21"/>
        </w:rPr>
        <w:t>公演中に雨が降り始めた場合には、機材の破損を防ぐため、小雨でも公演は中止し、直ちに機材を本館内へ移動させてください。</w:t>
      </w:r>
    </w:p>
    <w:p w14:paraId="3BF8B9E2" w14:textId="77777777" w:rsidR="0041660F" w:rsidRPr="009D21F1" w:rsidRDefault="0041660F" w:rsidP="0041660F">
      <w:pPr>
        <w:pStyle w:val="a3"/>
        <w:numPr>
          <w:ilvl w:val="0"/>
          <w:numId w:val="2"/>
        </w:numPr>
        <w:ind w:leftChars="0"/>
        <w:rPr>
          <w:rFonts w:asciiTheme="minorHAnsi" w:eastAsiaTheme="minorHAnsi" w:hAnsiTheme="minorHAnsi"/>
          <w:color w:val="auto"/>
          <w:szCs w:val="21"/>
          <w:u w:val="wave"/>
        </w:rPr>
      </w:pPr>
      <w:r w:rsidRPr="009D21F1">
        <w:rPr>
          <w:rFonts w:asciiTheme="minorHAnsi" w:eastAsiaTheme="minorHAnsi" w:hAnsiTheme="minorHAnsi" w:hint="eastAsia"/>
          <w:color w:val="auto"/>
          <w:szCs w:val="21"/>
        </w:rPr>
        <w:t>機材は、雨に濡れないようビニール袋に入れて、総務窓口に返却してください。なお、ビニール袋は、機材貸出の際、総務窓口にてお渡しします。</w:t>
      </w:r>
    </w:p>
    <w:p w14:paraId="4FFFD8DC" w14:textId="77777777" w:rsidR="0041660F" w:rsidRPr="009D21F1" w:rsidRDefault="0041660F" w:rsidP="0041660F">
      <w:pPr>
        <w:pStyle w:val="a3"/>
        <w:numPr>
          <w:ilvl w:val="0"/>
          <w:numId w:val="2"/>
        </w:numPr>
        <w:ind w:leftChars="0"/>
        <w:rPr>
          <w:rFonts w:asciiTheme="minorHAnsi" w:eastAsiaTheme="minorHAnsi" w:hAnsiTheme="minorHAnsi"/>
          <w:color w:val="auto"/>
          <w:szCs w:val="21"/>
          <w:u w:val="wave"/>
        </w:rPr>
      </w:pPr>
      <w:r w:rsidRPr="009D21F1">
        <w:rPr>
          <w:rFonts w:asciiTheme="minorHAnsi" w:eastAsiaTheme="minorHAnsi" w:hAnsiTheme="minorHAnsi" w:hint="eastAsia"/>
          <w:color w:val="auto"/>
          <w:szCs w:val="21"/>
        </w:rPr>
        <w:t>雨天時のマットの使用は禁止です。万が一、マットが濡れてしまった場合には、総務窓口から貸し出す雑巾でマットを拭いてから保管場所に返却してください。</w:t>
      </w:r>
    </w:p>
    <w:p w14:paraId="5053CDE0" w14:textId="31E6AAA5" w:rsidR="004D058A" w:rsidRPr="0041660F" w:rsidRDefault="004D058A" w:rsidP="004D058A">
      <w:pPr>
        <w:tabs>
          <w:tab w:val="left" w:pos="1572"/>
        </w:tabs>
        <w:rPr>
          <w:color w:val="auto"/>
        </w:rPr>
      </w:pPr>
    </w:p>
    <w:p w14:paraId="3CEF0555" w14:textId="75B30C8D" w:rsidR="004D058A" w:rsidRDefault="004D058A" w:rsidP="004D058A">
      <w:pPr>
        <w:tabs>
          <w:tab w:val="left" w:pos="1572"/>
        </w:tabs>
        <w:rPr>
          <w:color w:val="auto"/>
        </w:rPr>
      </w:pPr>
      <w:r>
        <w:rPr>
          <w:rFonts w:hint="eastAsia"/>
          <w:color w:val="auto"/>
        </w:rPr>
        <w:t>※6月25日時点での雨天時対応になります。また、新中庭ステージに関しましては、ステージ形式が未定のため、変更する可能性がございます。ご了承ください。</w:t>
      </w:r>
    </w:p>
    <w:p w14:paraId="587C416C" w14:textId="77777777" w:rsidR="004D058A" w:rsidRDefault="004D058A" w:rsidP="004D058A">
      <w:pPr>
        <w:tabs>
          <w:tab w:val="left" w:pos="1572"/>
        </w:tabs>
        <w:rPr>
          <w:color w:val="auto"/>
        </w:rPr>
      </w:pPr>
    </w:p>
    <w:p w14:paraId="588499E3" w14:textId="19ECC1F0" w:rsidR="004D058A" w:rsidRDefault="004D058A" w:rsidP="004D058A">
      <w:pPr>
        <w:tabs>
          <w:tab w:val="left" w:pos="1572"/>
        </w:tabs>
        <w:rPr>
          <w:color w:val="auto"/>
        </w:rPr>
      </w:pPr>
      <w:r>
        <w:rPr>
          <w:rFonts w:hint="eastAsia"/>
          <w:color w:val="auto"/>
        </w:rPr>
        <w:t>雨天時対応に関して何か疑問・質問等ありましたら、</w:t>
      </w:r>
      <w:r w:rsidRPr="004D058A">
        <w:rPr>
          <w:rFonts w:asciiTheme="minorEastAsia" w:eastAsiaTheme="minorEastAsia" w:hAnsiTheme="minorEastAsia" w:cs="ＭＳ Ｐ明朝"/>
          <w:kern w:val="0"/>
          <w:szCs w:val="21"/>
        </w:rPr>
        <w:t>participate@keyakifes.com</w:t>
      </w:r>
      <w:r>
        <w:rPr>
          <w:rFonts w:asciiTheme="minorEastAsia" w:eastAsiaTheme="minorEastAsia" w:hAnsiTheme="minorEastAsia" w:cs="ＭＳ Ｐ明朝" w:hint="eastAsia"/>
          <w:kern w:val="0"/>
          <w:szCs w:val="21"/>
        </w:rPr>
        <w:t xml:space="preserve">　総務局窓口担当までお問い合わせください。</w:t>
      </w:r>
    </w:p>
    <w:p w14:paraId="0A842829" w14:textId="7F43C1FB" w:rsidR="004D058A" w:rsidRPr="004D058A" w:rsidRDefault="004D058A" w:rsidP="004D058A">
      <w:pPr>
        <w:rPr>
          <w:color w:val="auto"/>
        </w:rPr>
      </w:pPr>
    </w:p>
    <w:sectPr w:rsidR="004D058A" w:rsidRPr="004D058A" w:rsidSect="004D058A">
      <w:headerReference w:type="default" r:id="rId7"/>
      <w:pgSz w:w="11906" w:h="16838"/>
      <w:pgMar w:top="720" w:right="720" w:bottom="720" w:left="720" w:header="90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73D1" w14:textId="77777777" w:rsidR="004D058A" w:rsidRDefault="004D058A" w:rsidP="004D058A">
      <w:pPr>
        <w:spacing w:after="0" w:line="240" w:lineRule="auto"/>
      </w:pPr>
      <w:r>
        <w:separator/>
      </w:r>
    </w:p>
  </w:endnote>
  <w:endnote w:type="continuationSeparator" w:id="0">
    <w:p w14:paraId="64E432C6" w14:textId="77777777" w:rsidR="004D058A" w:rsidRDefault="004D058A" w:rsidP="004D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4CCB" w14:textId="77777777" w:rsidR="004D058A" w:rsidRDefault="004D058A" w:rsidP="004D058A">
      <w:pPr>
        <w:spacing w:after="0" w:line="240" w:lineRule="auto"/>
      </w:pPr>
      <w:r>
        <w:separator/>
      </w:r>
    </w:p>
  </w:footnote>
  <w:footnote w:type="continuationSeparator" w:id="0">
    <w:p w14:paraId="7AB33163" w14:textId="77777777" w:rsidR="004D058A" w:rsidRDefault="004D058A" w:rsidP="004D0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0F3D" w14:textId="77777777" w:rsidR="004D058A" w:rsidRDefault="004D058A" w:rsidP="004D058A">
    <w:pPr>
      <w:pStyle w:val="a4"/>
      <w:spacing w:after="0"/>
      <w:ind w:left="850"/>
      <w:jc w:val="right"/>
    </w:pPr>
    <w:r>
      <w:rPr>
        <w:rFonts w:hint="eastAsia"/>
      </w:rPr>
      <w:t>第2回総責任者会議</w:t>
    </w:r>
  </w:p>
  <w:p w14:paraId="2E2070B3" w14:textId="77777777" w:rsidR="004D058A" w:rsidRDefault="004D058A" w:rsidP="004D058A">
    <w:pPr>
      <w:pStyle w:val="a4"/>
      <w:spacing w:after="0"/>
      <w:ind w:left="850"/>
      <w:jc w:val="right"/>
    </w:pPr>
    <w:r>
      <w:rPr>
        <w:rFonts w:hint="eastAsia"/>
      </w:rPr>
      <w:t>2021年6月25日</w:t>
    </w:r>
  </w:p>
  <w:p w14:paraId="2D905F31" w14:textId="77777777" w:rsidR="004D058A" w:rsidRDefault="004D058A" w:rsidP="004D058A">
    <w:pPr>
      <w:pStyle w:val="a4"/>
      <w:wordWrap w:val="0"/>
      <w:spacing w:after="0"/>
      <w:ind w:left="850"/>
      <w:jc w:val="right"/>
    </w:pPr>
    <w:r>
      <w:rPr>
        <w:rFonts w:hint="eastAsia"/>
      </w:rPr>
      <w:t>第60回欅祭本部　総務局</w:t>
    </w:r>
  </w:p>
  <w:p w14:paraId="35D3856C" w14:textId="5AE7C4EE" w:rsidR="004D058A" w:rsidRDefault="004D058A" w:rsidP="004D058A">
    <w:pPr>
      <w:pStyle w:val="a4"/>
      <w:spacing w:after="0"/>
      <w:ind w:left="850"/>
      <w:jc w:val="right"/>
    </w:pPr>
    <w:r>
      <w:rPr>
        <w:rFonts w:hint="eastAsia"/>
      </w:rPr>
      <w:t>公演①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15BE1"/>
    <w:multiLevelType w:val="hybridMultilevel"/>
    <w:tmpl w:val="52A604E6"/>
    <w:lvl w:ilvl="0" w:tplc="EFD0B6EE">
      <w:start w:val="1"/>
      <w:numFmt w:val="decimalFullWidth"/>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3D2904C3"/>
    <w:multiLevelType w:val="hybridMultilevel"/>
    <w:tmpl w:val="5DCE1F98"/>
    <w:lvl w:ilvl="0" w:tplc="7038ABEC">
      <w:start w:val="1"/>
      <w:numFmt w:val="decimalFullWidth"/>
      <w:lvlText w:val="%1."/>
      <w:lvlJc w:val="left"/>
      <w:pPr>
        <w:ind w:left="361" w:hanging="360"/>
      </w:pPr>
      <w:rPr>
        <w:strike w:val="0"/>
        <w:dstrike w:val="0"/>
        <w:color w:val="auto"/>
        <w:u w:val="none"/>
        <w:effect w:val="none"/>
      </w:rPr>
    </w:lvl>
    <w:lvl w:ilvl="1" w:tplc="04090017">
      <w:start w:val="1"/>
      <w:numFmt w:val="aiueoFullWidth"/>
      <w:lvlText w:val="(%2)"/>
      <w:lvlJc w:val="left"/>
      <w:pPr>
        <w:ind w:left="841" w:hanging="420"/>
      </w:pPr>
    </w:lvl>
    <w:lvl w:ilvl="2" w:tplc="04090011">
      <w:start w:val="1"/>
      <w:numFmt w:val="decimalEnclosedCircle"/>
      <w:lvlText w:val="%3"/>
      <w:lvlJc w:val="left"/>
      <w:pPr>
        <w:ind w:left="1261" w:hanging="420"/>
      </w:pPr>
    </w:lvl>
    <w:lvl w:ilvl="3" w:tplc="0409000F">
      <w:start w:val="1"/>
      <w:numFmt w:val="decimal"/>
      <w:lvlText w:val="%4."/>
      <w:lvlJc w:val="left"/>
      <w:pPr>
        <w:ind w:left="1681" w:hanging="420"/>
      </w:pPr>
    </w:lvl>
    <w:lvl w:ilvl="4" w:tplc="04090017">
      <w:start w:val="1"/>
      <w:numFmt w:val="aiueoFullWidth"/>
      <w:lvlText w:val="(%5)"/>
      <w:lvlJc w:val="left"/>
      <w:pPr>
        <w:ind w:left="2101" w:hanging="420"/>
      </w:pPr>
    </w:lvl>
    <w:lvl w:ilvl="5" w:tplc="04090011">
      <w:start w:val="1"/>
      <w:numFmt w:val="decimalEnclosedCircle"/>
      <w:lvlText w:val="%6"/>
      <w:lvlJc w:val="left"/>
      <w:pPr>
        <w:ind w:left="2521" w:hanging="420"/>
      </w:pPr>
    </w:lvl>
    <w:lvl w:ilvl="6" w:tplc="0409000F">
      <w:start w:val="1"/>
      <w:numFmt w:val="decimal"/>
      <w:lvlText w:val="%7."/>
      <w:lvlJc w:val="left"/>
      <w:pPr>
        <w:ind w:left="2941" w:hanging="420"/>
      </w:pPr>
    </w:lvl>
    <w:lvl w:ilvl="7" w:tplc="04090017">
      <w:start w:val="1"/>
      <w:numFmt w:val="aiueoFullWidth"/>
      <w:lvlText w:val="(%8)"/>
      <w:lvlJc w:val="left"/>
      <w:pPr>
        <w:ind w:left="3361" w:hanging="420"/>
      </w:pPr>
    </w:lvl>
    <w:lvl w:ilvl="8" w:tplc="04090011">
      <w:start w:val="1"/>
      <w:numFmt w:val="decimalEnclosedCircle"/>
      <w:lvlText w:val="%9"/>
      <w:lvlJc w:val="left"/>
      <w:pPr>
        <w:ind w:left="3781"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A3"/>
    <w:rsid w:val="0041660F"/>
    <w:rsid w:val="004D058A"/>
    <w:rsid w:val="009A0FDC"/>
    <w:rsid w:val="00EC5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2E6A63"/>
  <w15:chartTrackingRefBased/>
  <w15:docId w15:val="{D3F2A4B7-51F9-4451-B31B-00170285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2A3"/>
    <w:pPr>
      <w:spacing w:after="134" w:line="264" w:lineRule="auto"/>
      <w:ind w:left="1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2A3"/>
    <w:pPr>
      <w:ind w:leftChars="400" w:left="840"/>
    </w:pPr>
  </w:style>
  <w:style w:type="paragraph" w:styleId="a4">
    <w:name w:val="header"/>
    <w:basedOn w:val="a"/>
    <w:link w:val="a5"/>
    <w:uiPriority w:val="99"/>
    <w:unhideWhenUsed/>
    <w:rsid w:val="004D058A"/>
    <w:pPr>
      <w:tabs>
        <w:tab w:val="center" w:pos="4252"/>
        <w:tab w:val="right" w:pos="8504"/>
      </w:tabs>
      <w:snapToGrid w:val="0"/>
    </w:pPr>
  </w:style>
  <w:style w:type="character" w:customStyle="1" w:styleId="a5">
    <w:name w:val="ヘッダー (文字)"/>
    <w:basedOn w:val="a0"/>
    <w:link w:val="a4"/>
    <w:uiPriority w:val="99"/>
    <w:rsid w:val="004D058A"/>
    <w:rPr>
      <w:rFonts w:ascii="ＭＳ 明朝" w:eastAsia="ＭＳ 明朝" w:hAnsi="ＭＳ 明朝" w:cs="ＭＳ 明朝"/>
      <w:color w:val="000000"/>
    </w:rPr>
  </w:style>
  <w:style w:type="paragraph" w:styleId="a6">
    <w:name w:val="footer"/>
    <w:basedOn w:val="a"/>
    <w:link w:val="a7"/>
    <w:uiPriority w:val="99"/>
    <w:unhideWhenUsed/>
    <w:rsid w:val="004D058A"/>
    <w:pPr>
      <w:tabs>
        <w:tab w:val="center" w:pos="4252"/>
        <w:tab w:val="right" w:pos="8504"/>
      </w:tabs>
      <w:snapToGrid w:val="0"/>
    </w:pPr>
  </w:style>
  <w:style w:type="character" w:customStyle="1" w:styleId="a7">
    <w:name w:val="フッター (文字)"/>
    <w:basedOn w:val="a0"/>
    <w:link w:val="a6"/>
    <w:uiPriority w:val="99"/>
    <w:rsid w:val="004D058A"/>
    <w:rPr>
      <w:rFonts w:ascii="ＭＳ 明朝" w:eastAsia="ＭＳ 明朝" w:hAnsi="ＭＳ 明朝" w:cs="ＭＳ 明朝"/>
      <w:color w:val="000000"/>
    </w:rPr>
  </w:style>
  <w:style w:type="character" w:styleId="a8">
    <w:name w:val="Hyperlink"/>
    <w:basedOn w:val="a0"/>
    <w:uiPriority w:val="99"/>
    <w:unhideWhenUsed/>
    <w:rsid w:val="004D058A"/>
    <w:rPr>
      <w:color w:val="0563C1" w:themeColor="hyperlink"/>
      <w:u w:val="single"/>
    </w:rPr>
  </w:style>
  <w:style w:type="character" w:styleId="a9">
    <w:name w:val="Unresolved Mention"/>
    <w:basedOn w:val="a0"/>
    <w:uiPriority w:val="99"/>
    <w:semiHidden/>
    <w:unhideWhenUsed/>
    <w:rsid w:val="004D0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猪俣 奈生</dc:creator>
  <cp:keywords/>
  <dc:description/>
  <cp:lastModifiedBy>板橋 美那</cp:lastModifiedBy>
  <cp:revision>3</cp:revision>
  <dcterms:created xsi:type="dcterms:W3CDTF">2021-06-16T14:58:00Z</dcterms:created>
  <dcterms:modified xsi:type="dcterms:W3CDTF">2021-06-17T07:51:00Z</dcterms:modified>
</cp:coreProperties>
</file>